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CD8655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9220A">
        <w:rPr>
          <w:rFonts w:asciiTheme="minorHAnsi" w:eastAsiaTheme="minorHAnsi" w:hAnsiTheme="minorHAnsi" w:cstheme="minorBidi"/>
          <w:b/>
          <w:i/>
          <w:lang w:val="en-GB"/>
        </w:rPr>
        <w:t>St Joseph’s Catholic Primary School, Rowley Road, Whitnash, CV31 2LJ. We are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133CFF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C9220A">
        <w:rPr>
          <w:rFonts w:asciiTheme="minorHAnsi" w:eastAsiaTheme="minorHAnsi" w:hAnsiTheme="minorHAnsi" w:cstheme="minorBidi"/>
          <w:b/>
          <w:i/>
          <w:lang w:val="en-GB"/>
        </w:rPr>
        <w:t>Birmingham Diocese and Warwickshire Local Authority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9220A">
        <w:rPr>
          <w:rFonts w:asciiTheme="minorHAnsi" w:eastAsiaTheme="minorHAnsi" w:hAnsiTheme="minorHAnsi" w:cstheme="minorBidi"/>
          <w:b/>
          <w:i/>
          <w:lang w:val="en-GB"/>
        </w:rPr>
        <w:t>Birmingham Diocese and Warwickshire Local Authority</w:t>
      </w:r>
      <w:r w:rsidR="00C9220A">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3E1D72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9220A">
        <w:rPr>
          <w:rFonts w:asciiTheme="minorHAnsi" w:eastAsiaTheme="minorHAnsi" w:hAnsiTheme="minorHAnsi" w:cstheme="minorBidi"/>
          <w:b/>
          <w:i/>
          <w:lang w:val="en-GB"/>
        </w:rPr>
        <w:t>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C9220A">
        <w:rPr>
          <w:rFonts w:asciiTheme="minorHAnsi" w:eastAsiaTheme="minorHAnsi" w:hAnsiTheme="minorHAnsi" w:cstheme="minorBidi"/>
          <w:b/>
          <w:i/>
          <w:lang w:val="en-GB"/>
        </w:rPr>
        <w:t>emailing admin@sjcwhitnash.co.uk.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4B572A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C9220A">
        <w:rPr>
          <w:rFonts w:asciiTheme="minorHAnsi" w:eastAsiaTheme="minorHAnsi" w:hAnsiTheme="minorHAnsi" w:cstheme="minorBidi"/>
          <w:b/>
          <w:i/>
          <w:lang w:val="en-GB"/>
        </w:rPr>
        <w:t>the DFE</w:t>
      </w:r>
      <w:r>
        <w:rPr>
          <w:rFonts w:asciiTheme="minorHAnsi" w:eastAsiaTheme="minorHAnsi" w:hAnsiTheme="minorHAnsi" w:cstheme="minorBidi"/>
          <w:lang w:val="en-GB"/>
        </w:rPr>
        <w:t xml:space="preserve"> as part of </w:t>
      </w:r>
      <w:r w:rsidR="00C9220A">
        <w:rPr>
          <w:rFonts w:asciiTheme="minorHAnsi" w:eastAsiaTheme="minorHAnsi" w:hAnsiTheme="minorHAnsi" w:cstheme="minorBidi"/>
          <w:b/>
          <w:i/>
          <w:lang w:val="en-GB"/>
        </w:rPr>
        <w:t>workforce return</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5A01E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C9220A">
        <w:rPr>
          <w:rFonts w:asciiTheme="minorHAnsi" w:eastAsiaTheme="minorHAnsi" w:hAnsiTheme="minorHAnsi" w:cstheme="minorBidi"/>
          <w:lang w:val="en-GB"/>
        </w:rPr>
        <w:t>by following the complaints procedure detailed on our school website: www.sjcwhitnash.co.uk</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35AB" w14:textId="77777777" w:rsidR="00D3188B" w:rsidRDefault="00D3188B" w:rsidP="008E3095">
      <w:pPr>
        <w:spacing w:after="0" w:line="240" w:lineRule="auto"/>
      </w:pPr>
      <w:r>
        <w:separator/>
      </w:r>
    </w:p>
  </w:endnote>
  <w:endnote w:type="continuationSeparator" w:id="0">
    <w:p w14:paraId="536C1579" w14:textId="77777777" w:rsidR="00D3188B" w:rsidRDefault="00D318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75A40" w14:textId="77777777" w:rsidR="00D3188B" w:rsidRDefault="00D3188B" w:rsidP="008E3095">
      <w:pPr>
        <w:spacing w:after="0" w:line="240" w:lineRule="auto"/>
      </w:pPr>
      <w:r>
        <w:separator/>
      </w:r>
    </w:p>
  </w:footnote>
  <w:footnote w:type="continuationSeparator" w:id="0">
    <w:p w14:paraId="56974390" w14:textId="77777777" w:rsidR="00D3188B" w:rsidRDefault="00D318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9220A"/>
    <w:rsid w:val="00CB2639"/>
    <w:rsid w:val="00CB66CC"/>
    <w:rsid w:val="00CD77AA"/>
    <w:rsid w:val="00CE1C13"/>
    <w:rsid w:val="00CF62B5"/>
    <w:rsid w:val="00D2209B"/>
    <w:rsid w:val="00D3188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B15B7-EFED-F74B-86B0-62A07920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 Wallace</cp:lastModifiedBy>
  <cp:revision>5</cp:revision>
  <cp:lastPrinted>2019-04-04T10:18:00Z</cp:lastPrinted>
  <dcterms:created xsi:type="dcterms:W3CDTF">2020-11-16T14:30:00Z</dcterms:created>
  <dcterms:modified xsi:type="dcterms:W3CDTF">2023-04-20T20:04:00Z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