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4CF" w:rsidRPr="005704CA" w:rsidRDefault="00C824CF" w:rsidP="00D91053">
      <w:pPr>
        <w:jc w:val="center"/>
        <w:rPr>
          <w:b/>
        </w:rPr>
      </w:pPr>
      <w:r w:rsidRPr="005704CA">
        <w:rPr>
          <w:b/>
        </w:rPr>
        <w:t xml:space="preserve">Class Teacher </w:t>
      </w:r>
      <w:bookmarkStart w:id="0" w:name="_GoBack"/>
      <w:bookmarkEnd w:id="0"/>
    </w:p>
    <w:tbl>
      <w:tblPr>
        <w:tblpPr w:leftFromText="180" w:rightFromText="180" w:horzAnchor="margin" w:tblpY="72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4714"/>
      </w:tblGrid>
      <w:tr w:rsidR="0077188D" w:rsidTr="00C824CF">
        <w:trPr>
          <w:trHeight w:val="527"/>
        </w:trPr>
        <w:tc>
          <w:tcPr>
            <w:tcW w:w="4358" w:type="dxa"/>
          </w:tcPr>
          <w:p w:rsidR="0077188D" w:rsidRDefault="0077188D" w:rsidP="00C824CF">
            <w:pPr>
              <w:pStyle w:val="Heading2"/>
              <w:jc w:val="center"/>
            </w:pPr>
            <w:r>
              <w:t>Key Areas</w:t>
            </w:r>
          </w:p>
        </w:tc>
        <w:tc>
          <w:tcPr>
            <w:tcW w:w="4714" w:type="dxa"/>
          </w:tcPr>
          <w:p w:rsidR="0077188D" w:rsidRDefault="0077188D" w:rsidP="00C824C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Method of Assessment</w:t>
            </w:r>
          </w:p>
          <w:p w:rsidR="0077188D" w:rsidRDefault="0077188D" w:rsidP="00C824CF">
            <w:pPr>
              <w:jc w:val="center"/>
              <w:rPr>
                <w:sz w:val="22"/>
              </w:rPr>
            </w:pPr>
            <w:r>
              <w:rPr>
                <w:b/>
                <w:u w:val="single"/>
              </w:rPr>
              <w:t>Interview, Application Form, Assessment Exercises, References</w:t>
            </w:r>
          </w:p>
        </w:tc>
      </w:tr>
      <w:tr w:rsidR="0077188D" w:rsidTr="00C824CF">
        <w:trPr>
          <w:trHeight w:val="539"/>
        </w:trPr>
        <w:tc>
          <w:tcPr>
            <w:tcW w:w="4358" w:type="dxa"/>
            <w:shd w:val="pct20" w:color="000000" w:fill="FFFFFF"/>
          </w:tcPr>
          <w:p w:rsidR="0077188D" w:rsidRDefault="0077188D" w:rsidP="00C824C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proofErr w:type="spellStart"/>
            <w:r>
              <w:rPr>
                <w:b/>
                <w:sz w:val="22"/>
              </w:rPr>
              <w:t>i</w:t>
            </w:r>
            <w:proofErr w:type="spellEnd"/>
            <w:r>
              <w:rPr>
                <w:b/>
                <w:sz w:val="22"/>
              </w:rPr>
              <w:t>) Professional experience</w:t>
            </w:r>
          </w:p>
        </w:tc>
        <w:tc>
          <w:tcPr>
            <w:tcW w:w="4714" w:type="dxa"/>
            <w:shd w:val="pct20" w:color="000000" w:fill="FFFFFF"/>
          </w:tcPr>
          <w:p w:rsidR="0077188D" w:rsidRDefault="0077188D" w:rsidP="00C824CF">
            <w:pPr>
              <w:rPr>
                <w:sz w:val="22"/>
              </w:rPr>
            </w:pPr>
          </w:p>
        </w:tc>
      </w:tr>
      <w:tr w:rsidR="0077188D" w:rsidTr="00C824CF">
        <w:tc>
          <w:tcPr>
            <w:tcW w:w="4358" w:type="dxa"/>
          </w:tcPr>
          <w:p w:rsidR="0077188D" w:rsidRDefault="0077188D" w:rsidP="00C824CF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Qualified Teacher Status QTS 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Application Form</w:t>
            </w:r>
          </w:p>
        </w:tc>
      </w:tr>
      <w:tr w:rsidR="0077188D" w:rsidTr="00C824CF">
        <w:tc>
          <w:tcPr>
            <w:tcW w:w="4358" w:type="dxa"/>
          </w:tcPr>
          <w:p w:rsidR="0077188D" w:rsidRDefault="0077188D" w:rsidP="00C824CF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Experience of teaching in </w:t>
            </w:r>
            <w:r w:rsidR="00D91053">
              <w:rPr>
                <w:sz w:val="22"/>
              </w:rPr>
              <w:t>KS1/KS2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</w:p>
        </w:tc>
      </w:tr>
      <w:tr w:rsidR="0077188D" w:rsidTr="00C824CF">
        <w:tc>
          <w:tcPr>
            <w:tcW w:w="4358" w:type="dxa"/>
          </w:tcPr>
          <w:p w:rsidR="0077188D" w:rsidRDefault="0077188D" w:rsidP="00C824CF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Evidence of participation in professional development or study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Application Form</w:t>
            </w:r>
          </w:p>
        </w:tc>
      </w:tr>
      <w:tr w:rsidR="0077188D" w:rsidTr="00C824CF">
        <w:tc>
          <w:tcPr>
            <w:tcW w:w="4358" w:type="dxa"/>
          </w:tcPr>
          <w:p w:rsidR="0077188D" w:rsidRDefault="0077188D" w:rsidP="00C824CF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Successful teaching experience or evidence of successful completion of initial teacher training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Application Form, References</w:t>
            </w:r>
          </w:p>
        </w:tc>
      </w:tr>
      <w:tr w:rsidR="0077188D" w:rsidTr="00C824CF">
        <w:tc>
          <w:tcPr>
            <w:tcW w:w="4358" w:type="dxa"/>
            <w:tcBorders>
              <w:bottom w:val="nil"/>
            </w:tcBorders>
          </w:tcPr>
          <w:p w:rsidR="0077188D" w:rsidRDefault="0077188D" w:rsidP="00C824CF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Knowledge of the National Curriculum requirements</w:t>
            </w:r>
          </w:p>
        </w:tc>
        <w:tc>
          <w:tcPr>
            <w:tcW w:w="4714" w:type="dxa"/>
            <w:tcBorders>
              <w:bottom w:val="nil"/>
            </w:tcBorders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Application Form, References</w:t>
            </w:r>
          </w:p>
        </w:tc>
      </w:tr>
      <w:tr w:rsidR="0077188D" w:rsidTr="00C824CF">
        <w:tc>
          <w:tcPr>
            <w:tcW w:w="4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8D" w:rsidRDefault="0077188D" w:rsidP="00C824CF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Evidence of knowledge of strategies to raise pupil achievement</w:t>
            </w:r>
          </w:p>
        </w:tc>
        <w:tc>
          <w:tcPr>
            <w:tcW w:w="4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Application Form, Interview, References</w:t>
            </w:r>
          </w:p>
        </w:tc>
      </w:tr>
      <w:tr w:rsidR="0077188D" w:rsidTr="00C824CF">
        <w:tc>
          <w:tcPr>
            <w:tcW w:w="4358" w:type="dxa"/>
            <w:tcBorders>
              <w:top w:val="nil"/>
            </w:tcBorders>
          </w:tcPr>
          <w:p w:rsidR="0077188D" w:rsidRDefault="0077188D" w:rsidP="00C824CF">
            <w:pPr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>Understands and is familiar with teaching and learning strategies</w:t>
            </w:r>
          </w:p>
        </w:tc>
        <w:tc>
          <w:tcPr>
            <w:tcW w:w="4714" w:type="dxa"/>
            <w:tcBorders>
              <w:top w:val="nil"/>
            </w:tcBorders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Application Form, Interview, References</w:t>
            </w:r>
          </w:p>
        </w:tc>
      </w:tr>
      <w:tr w:rsidR="0077188D" w:rsidTr="00C824CF">
        <w:trPr>
          <w:trHeight w:val="949"/>
        </w:trPr>
        <w:tc>
          <w:tcPr>
            <w:tcW w:w="4358" w:type="dxa"/>
            <w:shd w:val="pct20" w:color="000000" w:fill="FFFFFF"/>
          </w:tcPr>
          <w:p w:rsidR="0077188D" w:rsidRDefault="0077188D" w:rsidP="00C824C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(ii)  Ability to work within a professional team and to develop and promote the school’s ethos and values </w:t>
            </w:r>
          </w:p>
        </w:tc>
        <w:tc>
          <w:tcPr>
            <w:tcW w:w="4714" w:type="dxa"/>
            <w:shd w:val="pct20" w:color="000000" w:fill="FFFFFF"/>
          </w:tcPr>
          <w:p w:rsidR="0077188D" w:rsidRDefault="0077188D" w:rsidP="00C824CF">
            <w:pPr>
              <w:rPr>
                <w:sz w:val="22"/>
              </w:rPr>
            </w:pPr>
          </w:p>
        </w:tc>
      </w:tr>
      <w:tr w:rsidR="0077188D" w:rsidTr="00C824CF">
        <w:tc>
          <w:tcPr>
            <w:tcW w:w="4358" w:type="dxa"/>
          </w:tcPr>
          <w:p w:rsidR="0077188D" w:rsidRDefault="0077188D" w:rsidP="00C824CF">
            <w:pPr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 xml:space="preserve">Teaching to a high standard 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Application Form, Interview, References</w:t>
            </w:r>
          </w:p>
        </w:tc>
      </w:tr>
      <w:tr w:rsidR="0077188D" w:rsidTr="00C824CF">
        <w:tc>
          <w:tcPr>
            <w:tcW w:w="4358" w:type="dxa"/>
          </w:tcPr>
          <w:p w:rsidR="0077188D" w:rsidRDefault="0077188D" w:rsidP="00C824CF">
            <w:pPr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Relates to and motivates pupils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Application Form, Interview, References</w:t>
            </w:r>
          </w:p>
        </w:tc>
      </w:tr>
      <w:tr w:rsidR="0077188D" w:rsidTr="00C824CF">
        <w:tc>
          <w:tcPr>
            <w:tcW w:w="4358" w:type="dxa"/>
          </w:tcPr>
          <w:p w:rsidR="0077188D" w:rsidRDefault="0077188D" w:rsidP="00C824CF">
            <w:pPr>
              <w:numPr>
                <w:ilvl w:val="0"/>
                <w:numId w:val="9"/>
              </w:numPr>
              <w:rPr>
                <w:sz w:val="22"/>
              </w:rPr>
            </w:pPr>
            <w:r>
              <w:rPr>
                <w:sz w:val="22"/>
              </w:rPr>
              <w:t>Works well within and contributes to team development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Interview, References</w:t>
            </w:r>
          </w:p>
        </w:tc>
      </w:tr>
      <w:tr w:rsidR="0077188D" w:rsidTr="00C824CF">
        <w:tc>
          <w:tcPr>
            <w:tcW w:w="4358" w:type="dxa"/>
          </w:tcPr>
          <w:p w:rsidR="0077188D" w:rsidRDefault="0077188D" w:rsidP="00C824CF">
            <w:pPr>
              <w:numPr>
                <w:ilvl w:val="0"/>
                <w:numId w:val="9"/>
              </w:numPr>
              <w:rPr>
                <w:sz w:val="22"/>
              </w:rPr>
            </w:pPr>
            <w:r>
              <w:rPr>
                <w:sz w:val="22"/>
              </w:rPr>
              <w:t>To be supportive and approachable to colleagues, pupils and parents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Interview, References</w:t>
            </w:r>
          </w:p>
        </w:tc>
      </w:tr>
      <w:tr w:rsidR="0077188D" w:rsidTr="00C824CF">
        <w:tc>
          <w:tcPr>
            <w:tcW w:w="4358" w:type="dxa"/>
          </w:tcPr>
          <w:p w:rsidR="0077188D" w:rsidRDefault="0077188D" w:rsidP="00C824CF">
            <w:pPr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Understands and values the processes of planning monitoring and evaluation as an aid to raising standards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Interview, References</w:t>
            </w:r>
          </w:p>
        </w:tc>
      </w:tr>
      <w:tr w:rsidR="0077188D" w:rsidTr="00C824CF">
        <w:tc>
          <w:tcPr>
            <w:tcW w:w="4358" w:type="dxa"/>
          </w:tcPr>
          <w:p w:rsidR="00C824CF" w:rsidRPr="00C824CF" w:rsidRDefault="0077188D" w:rsidP="00C824CF">
            <w:pPr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Good classroom management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Interview, References</w:t>
            </w:r>
          </w:p>
        </w:tc>
      </w:tr>
      <w:tr w:rsidR="0077188D" w:rsidTr="00C824CF">
        <w:tc>
          <w:tcPr>
            <w:tcW w:w="4358" w:type="dxa"/>
          </w:tcPr>
          <w:p w:rsidR="0077188D" w:rsidRDefault="0077188D" w:rsidP="00C824CF">
            <w:pPr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Evidence of a commitment to an equal opportunities policy both in service employment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Application Form, Interview, References</w:t>
            </w:r>
          </w:p>
        </w:tc>
      </w:tr>
      <w:tr w:rsidR="0077188D" w:rsidTr="00C824CF">
        <w:trPr>
          <w:trHeight w:val="381"/>
        </w:trPr>
        <w:tc>
          <w:tcPr>
            <w:tcW w:w="4358" w:type="dxa"/>
            <w:shd w:val="pct20" w:color="000000" w:fill="FFFFFF"/>
          </w:tcPr>
          <w:p w:rsidR="0077188D" w:rsidRDefault="0077188D" w:rsidP="00C824C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(iii)  Skills and experience </w:t>
            </w:r>
          </w:p>
        </w:tc>
        <w:tc>
          <w:tcPr>
            <w:tcW w:w="4714" w:type="dxa"/>
            <w:shd w:val="pct20" w:color="000000" w:fill="FFFFFF"/>
          </w:tcPr>
          <w:p w:rsidR="0077188D" w:rsidRDefault="0077188D" w:rsidP="00C824CF">
            <w:pPr>
              <w:ind w:left="72"/>
              <w:rPr>
                <w:sz w:val="22"/>
              </w:rPr>
            </w:pPr>
          </w:p>
        </w:tc>
      </w:tr>
      <w:tr w:rsidR="0077188D" w:rsidTr="00C824CF">
        <w:tc>
          <w:tcPr>
            <w:tcW w:w="4358" w:type="dxa"/>
          </w:tcPr>
          <w:p w:rsidR="0077188D" w:rsidRDefault="0077188D" w:rsidP="00C824CF">
            <w:pPr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Good written and oral communication skills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Assessment Process, Interview</w:t>
            </w:r>
          </w:p>
        </w:tc>
      </w:tr>
      <w:tr w:rsidR="0077188D" w:rsidTr="00C824CF">
        <w:tc>
          <w:tcPr>
            <w:tcW w:w="4358" w:type="dxa"/>
          </w:tcPr>
          <w:p w:rsidR="0077188D" w:rsidRDefault="0077188D" w:rsidP="00C824CF">
            <w:pPr>
              <w:numPr>
                <w:ilvl w:val="0"/>
                <w:numId w:val="13"/>
              </w:numPr>
              <w:rPr>
                <w:sz w:val="22"/>
              </w:rPr>
            </w:pPr>
            <w:r>
              <w:rPr>
                <w:sz w:val="22"/>
              </w:rPr>
              <w:t>Good presentational and ICT skills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Assessment Process, Interview</w:t>
            </w:r>
          </w:p>
        </w:tc>
      </w:tr>
      <w:tr w:rsidR="0077188D" w:rsidTr="00C824CF">
        <w:tc>
          <w:tcPr>
            <w:tcW w:w="4358" w:type="dxa"/>
            <w:tcBorders>
              <w:bottom w:val="single" w:sz="4" w:space="0" w:color="auto"/>
            </w:tcBorders>
          </w:tcPr>
          <w:p w:rsidR="0077188D" w:rsidRDefault="0077188D" w:rsidP="00C824CF">
            <w:pPr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Clear and effective in meetings and in one-to-one discussions</w:t>
            </w: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Application Form, Assessment Process</w:t>
            </w:r>
          </w:p>
        </w:tc>
      </w:tr>
      <w:tr w:rsidR="0077188D" w:rsidTr="00C824CF">
        <w:trPr>
          <w:cantSplit/>
          <w:trHeight w:val="657"/>
        </w:trPr>
        <w:tc>
          <w:tcPr>
            <w:tcW w:w="4358" w:type="dxa"/>
          </w:tcPr>
          <w:p w:rsidR="0077188D" w:rsidRDefault="0077188D" w:rsidP="00C824CF">
            <w:pPr>
              <w:numPr>
                <w:ilvl w:val="0"/>
                <w:numId w:val="15"/>
              </w:numPr>
              <w:rPr>
                <w:sz w:val="22"/>
              </w:rPr>
            </w:pPr>
            <w:r>
              <w:rPr>
                <w:sz w:val="22"/>
              </w:rPr>
              <w:t>Skilled in conflict resolution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Application Form, Assessment Activities, Interview</w:t>
            </w:r>
          </w:p>
          <w:p w:rsidR="0077188D" w:rsidRDefault="0077188D" w:rsidP="00C824CF">
            <w:pPr>
              <w:rPr>
                <w:sz w:val="22"/>
              </w:rPr>
            </w:pPr>
          </w:p>
        </w:tc>
      </w:tr>
      <w:tr w:rsidR="0077188D" w:rsidTr="00C824CF">
        <w:trPr>
          <w:cantSplit/>
          <w:trHeight w:val="657"/>
        </w:trPr>
        <w:tc>
          <w:tcPr>
            <w:tcW w:w="4358" w:type="dxa"/>
          </w:tcPr>
          <w:p w:rsidR="0077188D" w:rsidRDefault="0077188D" w:rsidP="00025ED9">
            <w:pPr>
              <w:pStyle w:val="ListParagraph"/>
              <w:numPr>
                <w:ilvl w:val="0"/>
                <w:numId w:val="30"/>
              </w:numPr>
            </w:pPr>
            <w:r w:rsidRPr="00025ED9">
              <w:rPr>
                <w:rFonts w:cs="Arial"/>
                <w:sz w:val="22"/>
                <w:szCs w:val="22"/>
              </w:rPr>
              <w:t>Ability to teach in a way that inspires, challenges and supports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77188D" w:rsidTr="00C824CF">
        <w:trPr>
          <w:cantSplit/>
          <w:trHeight w:val="657"/>
        </w:trPr>
        <w:tc>
          <w:tcPr>
            <w:tcW w:w="4358" w:type="dxa"/>
          </w:tcPr>
          <w:p w:rsidR="0077188D" w:rsidRPr="00650A9A" w:rsidRDefault="0077188D" w:rsidP="00C824CF">
            <w:pPr>
              <w:pStyle w:val="ListParagraph"/>
              <w:numPr>
                <w:ilvl w:val="0"/>
                <w:numId w:val="29"/>
              </w:numPr>
              <w:rPr>
                <w:rFonts w:cs="Arial"/>
                <w:szCs w:val="22"/>
              </w:rPr>
            </w:pPr>
            <w:r w:rsidRPr="00650A9A">
              <w:rPr>
                <w:rFonts w:cs="Arial"/>
                <w:sz w:val="22"/>
                <w:szCs w:val="22"/>
              </w:rPr>
              <w:lastRenderedPageBreak/>
              <w:t xml:space="preserve">A working knowledge of the </w:t>
            </w:r>
            <w:r w:rsidR="00D91053">
              <w:rPr>
                <w:rFonts w:cs="Arial"/>
                <w:sz w:val="22"/>
                <w:szCs w:val="22"/>
              </w:rPr>
              <w:t>EYFS/KS1/KS2</w:t>
            </w:r>
            <w:r w:rsidRPr="00650A9A">
              <w:rPr>
                <w:rFonts w:cs="Arial"/>
                <w:sz w:val="22"/>
                <w:szCs w:val="22"/>
              </w:rPr>
              <w:t xml:space="preserve"> curriculum and assessment</w:t>
            </w: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</w:tbl>
    <w:p w:rsidR="0077188D" w:rsidRDefault="0077188D" w:rsidP="0077188D">
      <w:r>
        <w:br w:type="page"/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4714"/>
      </w:tblGrid>
      <w:tr w:rsidR="0077188D" w:rsidTr="00650A9A">
        <w:trPr>
          <w:trHeight w:val="416"/>
        </w:trPr>
        <w:tc>
          <w:tcPr>
            <w:tcW w:w="4358" w:type="dxa"/>
            <w:tcBorders>
              <w:top w:val="single" w:sz="4" w:space="0" w:color="auto"/>
            </w:tcBorders>
            <w:shd w:val="pct20" w:color="auto" w:fill="FFFFFF"/>
          </w:tcPr>
          <w:p w:rsidR="0077188D" w:rsidRDefault="0077188D" w:rsidP="00FE1E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(iv)  Ability to Lead</w:t>
            </w:r>
          </w:p>
        </w:tc>
        <w:tc>
          <w:tcPr>
            <w:tcW w:w="4714" w:type="dxa"/>
            <w:tcBorders>
              <w:top w:val="single" w:sz="4" w:space="0" w:color="auto"/>
            </w:tcBorders>
            <w:shd w:val="pct20" w:color="000000" w:fill="FFFFFF"/>
          </w:tcPr>
          <w:p w:rsidR="0077188D" w:rsidRDefault="0077188D" w:rsidP="00FE1E40">
            <w:pPr>
              <w:rPr>
                <w:sz w:val="22"/>
              </w:rPr>
            </w:pPr>
          </w:p>
        </w:tc>
      </w:tr>
      <w:tr w:rsidR="0077188D" w:rsidTr="00FE1E40">
        <w:tc>
          <w:tcPr>
            <w:tcW w:w="4358" w:type="dxa"/>
          </w:tcPr>
          <w:p w:rsidR="0077188D" w:rsidRDefault="0077188D" w:rsidP="0077188D">
            <w:pPr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Clear vision for the future of education and able to think strategically, to identify opportunities for future developments and improvements</w:t>
            </w:r>
          </w:p>
        </w:tc>
        <w:tc>
          <w:tcPr>
            <w:tcW w:w="4714" w:type="dxa"/>
          </w:tcPr>
          <w:p w:rsidR="0077188D" w:rsidRDefault="0077188D" w:rsidP="00FE1E40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77188D" w:rsidTr="00FE1E40">
        <w:tc>
          <w:tcPr>
            <w:tcW w:w="4358" w:type="dxa"/>
          </w:tcPr>
          <w:p w:rsidR="0077188D" w:rsidRDefault="0077188D" w:rsidP="0077188D">
            <w:pPr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sz w:val="22"/>
              </w:rPr>
              <w:t>Identify a need for and understand a clear process for the implementation of change and improvement</w:t>
            </w:r>
          </w:p>
        </w:tc>
        <w:tc>
          <w:tcPr>
            <w:tcW w:w="4714" w:type="dxa"/>
          </w:tcPr>
          <w:p w:rsidR="0077188D" w:rsidRDefault="0077188D" w:rsidP="00FE1E40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77188D" w:rsidTr="00FE1E40">
        <w:tc>
          <w:tcPr>
            <w:tcW w:w="4358" w:type="dxa"/>
          </w:tcPr>
          <w:p w:rsidR="0077188D" w:rsidRDefault="0077188D" w:rsidP="0077188D">
            <w:pPr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Respond effectively and efficiently to daily challenges</w:t>
            </w:r>
          </w:p>
        </w:tc>
        <w:tc>
          <w:tcPr>
            <w:tcW w:w="4714" w:type="dxa"/>
          </w:tcPr>
          <w:p w:rsidR="0077188D" w:rsidRDefault="0077188D" w:rsidP="00FE1E40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77188D" w:rsidTr="00FE1E40">
        <w:tc>
          <w:tcPr>
            <w:tcW w:w="4358" w:type="dxa"/>
          </w:tcPr>
          <w:p w:rsidR="0077188D" w:rsidRDefault="0077188D" w:rsidP="0077188D">
            <w:pPr>
              <w:numPr>
                <w:ilvl w:val="0"/>
                <w:numId w:val="19"/>
              </w:numPr>
              <w:rPr>
                <w:sz w:val="22"/>
              </w:rPr>
            </w:pPr>
            <w:r>
              <w:rPr>
                <w:sz w:val="22"/>
              </w:rPr>
              <w:t>To make decisions on the basis of sound judgement</w:t>
            </w:r>
          </w:p>
        </w:tc>
        <w:tc>
          <w:tcPr>
            <w:tcW w:w="4714" w:type="dxa"/>
          </w:tcPr>
          <w:p w:rsidR="0077188D" w:rsidRDefault="0077188D" w:rsidP="00FE1E40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77188D" w:rsidTr="00FE1E40">
        <w:tc>
          <w:tcPr>
            <w:tcW w:w="4358" w:type="dxa"/>
          </w:tcPr>
          <w:p w:rsidR="0077188D" w:rsidRDefault="0077188D" w:rsidP="0077188D">
            <w:pPr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t>Identify potential for individual development</w:t>
            </w:r>
          </w:p>
        </w:tc>
        <w:tc>
          <w:tcPr>
            <w:tcW w:w="4714" w:type="dxa"/>
          </w:tcPr>
          <w:p w:rsidR="0077188D" w:rsidRDefault="0077188D" w:rsidP="00FE1E40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77188D" w:rsidTr="00FE1E40">
        <w:tc>
          <w:tcPr>
            <w:tcW w:w="4358" w:type="dxa"/>
          </w:tcPr>
          <w:p w:rsidR="0077188D" w:rsidRDefault="0077188D" w:rsidP="0077188D">
            <w:pPr>
              <w:numPr>
                <w:ilvl w:val="0"/>
                <w:numId w:val="21"/>
              </w:numPr>
              <w:rPr>
                <w:sz w:val="22"/>
              </w:rPr>
            </w:pPr>
            <w:r>
              <w:rPr>
                <w:sz w:val="22"/>
              </w:rPr>
              <w:t>Have strategies to monitor and evaluate developments</w:t>
            </w:r>
          </w:p>
        </w:tc>
        <w:tc>
          <w:tcPr>
            <w:tcW w:w="4714" w:type="dxa"/>
          </w:tcPr>
          <w:p w:rsidR="0077188D" w:rsidRDefault="0077188D" w:rsidP="00FE1E40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77188D" w:rsidTr="00FE1E40">
        <w:tc>
          <w:tcPr>
            <w:tcW w:w="4358" w:type="dxa"/>
          </w:tcPr>
          <w:p w:rsidR="0077188D" w:rsidRDefault="0077188D" w:rsidP="0077188D">
            <w:pPr>
              <w:numPr>
                <w:ilvl w:val="0"/>
                <w:numId w:val="22"/>
              </w:numPr>
              <w:rPr>
                <w:sz w:val="22"/>
              </w:rPr>
            </w:pPr>
            <w:r>
              <w:rPr>
                <w:sz w:val="22"/>
              </w:rPr>
              <w:t xml:space="preserve">Have mentoring, motivational and coaching skills </w:t>
            </w:r>
          </w:p>
        </w:tc>
        <w:tc>
          <w:tcPr>
            <w:tcW w:w="4714" w:type="dxa"/>
          </w:tcPr>
          <w:p w:rsidR="0077188D" w:rsidRDefault="0077188D" w:rsidP="00FE1E40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77188D" w:rsidTr="00FE1E40">
        <w:tc>
          <w:tcPr>
            <w:tcW w:w="4358" w:type="dxa"/>
            <w:tcBorders>
              <w:bottom w:val="nil"/>
            </w:tcBorders>
          </w:tcPr>
          <w:p w:rsidR="0077188D" w:rsidRDefault="0077188D" w:rsidP="0077188D">
            <w:pPr>
              <w:numPr>
                <w:ilvl w:val="0"/>
                <w:numId w:val="23"/>
              </w:numPr>
              <w:rPr>
                <w:sz w:val="22"/>
              </w:rPr>
            </w:pPr>
            <w:r>
              <w:rPr>
                <w:sz w:val="22"/>
              </w:rPr>
              <w:t>Be a professional role model</w:t>
            </w:r>
          </w:p>
        </w:tc>
        <w:tc>
          <w:tcPr>
            <w:tcW w:w="4714" w:type="dxa"/>
          </w:tcPr>
          <w:p w:rsidR="0077188D" w:rsidRDefault="0077188D" w:rsidP="00FE1E40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77188D" w:rsidTr="00FE1E40">
        <w:trPr>
          <w:trHeight w:val="591"/>
        </w:trPr>
        <w:tc>
          <w:tcPr>
            <w:tcW w:w="4358" w:type="dxa"/>
            <w:shd w:val="pct20" w:color="auto" w:fill="FFFFFF"/>
          </w:tcPr>
          <w:p w:rsidR="0077188D" w:rsidRDefault="0077188D" w:rsidP="00FE1E40">
            <w:pPr>
              <w:rPr>
                <w:b/>
                <w:sz w:val="22"/>
              </w:rPr>
            </w:pPr>
            <w:r>
              <w:rPr>
                <w:b/>
                <w:sz w:val="22"/>
                <w:highlight w:val="lightGray"/>
                <w:shd w:val="pct20" w:color="000000" w:fill="FFFFFF"/>
              </w:rPr>
              <w:t>(v)  Personal Qualities</w:t>
            </w:r>
          </w:p>
        </w:tc>
        <w:tc>
          <w:tcPr>
            <w:tcW w:w="4714" w:type="dxa"/>
            <w:shd w:val="pct20" w:color="000000" w:fill="FFFFFF"/>
          </w:tcPr>
          <w:p w:rsidR="0077188D" w:rsidRDefault="0077188D" w:rsidP="00FE1E40">
            <w:pPr>
              <w:rPr>
                <w:sz w:val="22"/>
              </w:rPr>
            </w:pPr>
          </w:p>
        </w:tc>
      </w:tr>
      <w:tr w:rsidR="0077188D" w:rsidTr="00FE1E40">
        <w:tc>
          <w:tcPr>
            <w:tcW w:w="4358" w:type="dxa"/>
          </w:tcPr>
          <w:p w:rsidR="0077188D" w:rsidRDefault="0077188D" w:rsidP="0077188D">
            <w:pPr>
              <w:numPr>
                <w:ilvl w:val="0"/>
                <w:numId w:val="24"/>
              </w:numPr>
              <w:rPr>
                <w:sz w:val="22"/>
              </w:rPr>
            </w:pPr>
            <w:r>
              <w:rPr>
                <w:sz w:val="22"/>
              </w:rPr>
              <w:t xml:space="preserve">Be enthusiastic and determined </w:t>
            </w:r>
          </w:p>
        </w:tc>
        <w:tc>
          <w:tcPr>
            <w:tcW w:w="4714" w:type="dxa"/>
          </w:tcPr>
          <w:p w:rsidR="0077188D" w:rsidRDefault="0077188D" w:rsidP="00FE1E40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77188D" w:rsidTr="00FE1E40">
        <w:tc>
          <w:tcPr>
            <w:tcW w:w="4358" w:type="dxa"/>
          </w:tcPr>
          <w:p w:rsidR="0077188D" w:rsidRDefault="0077188D" w:rsidP="0077188D">
            <w:pPr>
              <w:numPr>
                <w:ilvl w:val="0"/>
                <w:numId w:val="25"/>
              </w:numPr>
              <w:rPr>
                <w:sz w:val="22"/>
              </w:rPr>
            </w:pPr>
            <w:r>
              <w:rPr>
                <w:sz w:val="22"/>
              </w:rPr>
              <w:t>Able to work under pressure and recognise and manage stress</w:t>
            </w:r>
          </w:p>
        </w:tc>
        <w:tc>
          <w:tcPr>
            <w:tcW w:w="4714" w:type="dxa"/>
          </w:tcPr>
          <w:p w:rsidR="0077188D" w:rsidRDefault="0077188D" w:rsidP="00FE1E40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77188D" w:rsidTr="00FE1E40">
        <w:tc>
          <w:tcPr>
            <w:tcW w:w="4358" w:type="dxa"/>
          </w:tcPr>
          <w:p w:rsidR="0077188D" w:rsidRDefault="0077188D" w:rsidP="0077188D">
            <w:pPr>
              <w:numPr>
                <w:ilvl w:val="0"/>
                <w:numId w:val="26"/>
              </w:numPr>
              <w:rPr>
                <w:sz w:val="22"/>
              </w:rPr>
            </w:pPr>
            <w:r>
              <w:rPr>
                <w:sz w:val="22"/>
              </w:rPr>
              <w:t>Have flexibility, sensitivity and tact</w:t>
            </w:r>
          </w:p>
        </w:tc>
        <w:tc>
          <w:tcPr>
            <w:tcW w:w="4714" w:type="dxa"/>
          </w:tcPr>
          <w:p w:rsidR="0077188D" w:rsidRDefault="0077188D" w:rsidP="00FE1E40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77188D" w:rsidTr="00FE1E40">
        <w:tc>
          <w:tcPr>
            <w:tcW w:w="4358" w:type="dxa"/>
          </w:tcPr>
          <w:p w:rsidR="0077188D" w:rsidRDefault="0077188D" w:rsidP="0077188D">
            <w:pPr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>Commitment to ongoing and professional development</w:t>
            </w:r>
          </w:p>
        </w:tc>
        <w:tc>
          <w:tcPr>
            <w:tcW w:w="4714" w:type="dxa"/>
          </w:tcPr>
          <w:p w:rsidR="0077188D" w:rsidRDefault="0077188D" w:rsidP="00FE1E40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77188D" w:rsidTr="00FE1E40">
        <w:tc>
          <w:tcPr>
            <w:tcW w:w="4358" w:type="dxa"/>
          </w:tcPr>
          <w:p w:rsidR="0077188D" w:rsidRDefault="0077188D" w:rsidP="0077188D">
            <w:pPr>
              <w:numPr>
                <w:ilvl w:val="0"/>
                <w:numId w:val="27"/>
              </w:numPr>
              <w:rPr>
                <w:sz w:val="22"/>
              </w:rPr>
            </w:pPr>
            <w:r w:rsidRPr="004154C6">
              <w:t>Willingness to maintain confidentiality on all school matters</w:t>
            </w:r>
          </w:p>
        </w:tc>
        <w:tc>
          <w:tcPr>
            <w:tcW w:w="4714" w:type="dxa"/>
          </w:tcPr>
          <w:p w:rsidR="0077188D" w:rsidRDefault="0077188D" w:rsidP="00FE1E40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</w:tbl>
    <w:p w:rsidR="0077188D" w:rsidRDefault="0077188D" w:rsidP="0077188D"/>
    <w:p w:rsidR="0077188D" w:rsidRDefault="0077188D" w:rsidP="0077188D"/>
    <w:p w:rsidR="0077188D" w:rsidRDefault="0077188D" w:rsidP="0077188D">
      <w:pPr>
        <w:pStyle w:val="Header"/>
        <w:tabs>
          <w:tab w:val="clear" w:pos="4320"/>
          <w:tab w:val="clear" w:pos="8640"/>
        </w:tabs>
        <w:rPr>
          <w:sz w:val="16"/>
        </w:rPr>
      </w:pPr>
    </w:p>
    <w:p w:rsidR="00334B9C" w:rsidRDefault="00334B9C"/>
    <w:sectPr w:rsidR="00334B9C">
      <w:pgSz w:w="11909" w:h="16834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661D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3145B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2720C1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CB6873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373722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8B7541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E7561F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AC7277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265489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B5781F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6720A5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6A70D4"/>
    <w:multiLevelType w:val="hybridMultilevel"/>
    <w:tmpl w:val="922E6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91784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9F4B6A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B505DD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2976011"/>
    <w:multiLevelType w:val="hybridMultilevel"/>
    <w:tmpl w:val="59C65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51E4D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532F24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AAA0FCC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1A273A8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1471A1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56132BF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7C607F7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13B5E7B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83508F2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9AF2170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C413B0A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3BD76A9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A9741E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FF52D30"/>
    <w:multiLevelType w:val="hybridMultilevel"/>
    <w:tmpl w:val="A17CB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8"/>
  </w:num>
  <w:num w:numId="4">
    <w:abstractNumId w:val="13"/>
  </w:num>
  <w:num w:numId="5">
    <w:abstractNumId w:val="22"/>
  </w:num>
  <w:num w:numId="6">
    <w:abstractNumId w:val="14"/>
  </w:num>
  <w:num w:numId="7">
    <w:abstractNumId w:val="0"/>
  </w:num>
  <w:num w:numId="8">
    <w:abstractNumId w:val="9"/>
  </w:num>
  <w:num w:numId="9">
    <w:abstractNumId w:val="28"/>
  </w:num>
  <w:num w:numId="10">
    <w:abstractNumId w:val="27"/>
  </w:num>
  <w:num w:numId="11">
    <w:abstractNumId w:val="1"/>
  </w:num>
  <w:num w:numId="12">
    <w:abstractNumId w:val="4"/>
  </w:num>
  <w:num w:numId="13">
    <w:abstractNumId w:val="23"/>
  </w:num>
  <w:num w:numId="14">
    <w:abstractNumId w:val="24"/>
  </w:num>
  <w:num w:numId="15">
    <w:abstractNumId w:val="25"/>
  </w:num>
  <w:num w:numId="16">
    <w:abstractNumId w:val="26"/>
  </w:num>
  <w:num w:numId="17">
    <w:abstractNumId w:val="6"/>
  </w:num>
  <w:num w:numId="18">
    <w:abstractNumId w:val="12"/>
  </w:num>
  <w:num w:numId="19">
    <w:abstractNumId w:val="19"/>
  </w:num>
  <w:num w:numId="20">
    <w:abstractNumId w:val="21"/>
  </w:num>
  <w:num w:numId="21">
    <w:abstractNumId w:val="5"/>
  </w:num>
  <w:num w:numId="22">
    <w:abstractNumId w:val="7"/>
  </w:num>
  <w:num w:numId="23">
    <w:abstractNumId w:val="8"/>
  </w:num>
  <w:num w:numId="24">
    <w:abstractNumId w:val="17"/>
  </w:num>
  <w:num w:numId="25">
    <w:abstractNumId w:val="10"/>
  </w:num>
  <w:num w:numId="26">
    <w:abstractNumId w:val="3"/>
  </w:num>
  <w:num w:numId="27">
    <w:abstractNumId w:val="16"/>
  </w:num>
  <w:num w:numId="28">
    <w:abstractNumId w:val="11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8D"/>
    <w:rsid w:val="00025ED9"/>
    <w:rsid w:val="00206EF4"/>
    <w:rsid w:val="00334B9C"/>
    <w:rsid w:val="004A1D39"/>
    <w:rsid w:val="004B53D4"/>
    <w:rsid w:val="005704CA"/>
    <w:rsid w:val="006237A0"/>
    <w:rsid w:val="0064371F"/>
    <w:rsid w:val="00650A9A"/>
    <w:rsid w:val="0077188D"/>
    <w:rsid w:val="008A0BBA"/>
    <w:rsid w:val="00C824CF"/>
    <w:rsid w:val="00D91053"/>
    <w:rsid w:val="00E0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A34A"/>
  <w15:chartTrackingRefBased/>
  <w15:docId w15:val="{10C62E34-36A3-4443-9B61-D13DF450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88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77188D"/>
    <w:pPr>
      <w:keepNext/>
      <w:spacing w:before="240" w:after="60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188D"/>
    <w:rPr>
      <w:rFonts w:ascii="Arial" w:eastAsia="Times New Roman" w:hAnsi="Arial" w:cs="Times New Roman"/>
      <w:b/>
      <w:i/>
      <w:sz w:val="24"/>
      <w:szCs w:val="20"/>
    </w:rPr>
  </w:style>
  <w:style w:type="paragraph" w:styleId="Header">
    <w:name w:val="header"/>
    <w:basedOn w:val="Normal"/>
    <w:link w:val="HeaderChar"/>
    <w:rsid w:val="007718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188D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71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4127E7EBB874A86265F45AEAB5E37" ma:contentTypeVersion="15" ma:contentTypeDescription="Create a new document." ma:contentTypeScope="" ma:versionID="d9c7f370c593b4031fba7d719cf2208c">
  <xsd:schema xmlns:xsd="http://www.w3.org/2001/XMLSchema" xmlns:xs="http://www.w3.org/2001/XMLSchema" xmlns:p="http://schemas.microsoft.com/office/2006/metadata/properties" xmlns:ns2="98d47911-3cb6-444c-a02e-15dd1085de25" xmlns:ns3="339a31d1-8d77-4ba4-ae06-cae0bb12603c" targetNamespace="http://schemas.microsoft.com/office/2006/metadata/properties" ma:root="true" ma:fieldsID="dc8bf4b4b975863782ef575465dc755e" ns2:_="" ns3:_="">
    <xsd:import namespace="98d47911-3cb6-444c-a02e-15dd1085de25"/>
    <xsd:import namespace="339a31d1-8d77-4ba4-ae06-cae0bb126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47911-3cb6-444c-a02e-15dd1085d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6b1a20b-c2e6-4d1b-bf53-07c0bda49d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a31d1-8d77-4ba4-ae06-cae0bb126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9263b3-aa87-476e-ba38-4feb97292693}" ma:internalName="TaxCatchAll" ma:showField="CatchAllData" ma:web="339a31d1-8d77-4ba4-ae06-cae0bb126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d47911-3cb6-444c-a02e-15dd1085de25">
      <Terms xmlns="http://schemas.microsoft.com/office/infopath/2007/PartnerControls"/>
    </lcf76f155ced4ddcb4097134ff3c332f>
    <TaxCatchAll xmlns="339a31d1-8d77-4ba4-ae06-cae0bb1260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3A84D-827E-4516-B7CD-0C2DE3274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47911-3cb6-444c-a02e-15dd1085de25"/>
    <ds:schemaRef ds:uri="339a31d1-8d77-4ba4-ae06-cae0bb126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8A6FC-0E0F-415B-9E62-E755EBC3FE53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8d47911-3cb6-444c-a02e-15dd1085de25"/>
    <ds:schemaRef ds:uri="http://purl.org/dc/dcmitype/"/>
    <ds:schemaRef ds:uri="339a31d1-8d77-4ba4-ae06-cae0bb12603c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F362C45-2E68-4672-920B-976356EB8E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Ecclesfield Primary School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Binns, Rachael</dc:creator>
  <cp:keywords/>
  <dc:description/>
  <cp:lastModifiedBy>Lucy Jones</cp:lastModifiedBy>
  <cp:revision>3</cp:revision>
  <dcterms:created xsi:type="dcterms:W3CDTF">2025-05-01T14:54:00Z</dcterms:created>
  <dcterms:modified xsi:type="dcterms:W3CDTF">2025-09-10T15:14:00Z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0x010100F344127E7EBB874A86265F45AEAB5E37</vt:lpwstr>
  </property>
  <property fmtid="{D5CDD505-2E9C-101B-9397-08002B2CF9AE}" pid="3" name="Order">
    <vt:r8>32800</vt:r8>
  </property>
</Properties>
</file>