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9D" w:rsidRDefault="00AA289D" w:rsidP="0070558A">
      <w:pPr>
        <w:spacing w:after="0" w:line="240" w:lineRule="auto"/>
        <w:ind w:left="360"/>
        <w:jc w:val="center"/>
        <w:rPr>
          <w:rFonts w:cs="Calibri"/>
          <w:b/>
          <w:sz w:val="40"/>
          <w:szCs w:val="40"/>
        </w:rPr>
      </w:pPr>
    </w:p>
    <w:p w:rsidR="00AD039D" w:rsidRPr="00AA289D" w:rsidRDefault="00ED5593" w:rsidP="0070558A">
      <w:pPr>
        <w:spacing w:after="0" w:line="240" w:lineRule="auto"/>
        <w:ind w:left="360"/>
        <w:jc w:val="center"/>
        <w:rPr>
          <w:rFonts w:cs="Calibri"/>
          <w:b/>
          <w:sz w:val="40"/>
          <w:szCs w:val="40"/>
        </w:rPr>
      </w:pPr>
      <w:r w:rsidRPr="00AA289D">
        <w:rPr>
          <w:rFonts w:cs="Calibri"/>
          <w:b/>
          <w:sz w:val="40"/>
          <w:szCs w:val="40"/>
        </w:rPr>
        <w:t>Year</w:t>
      </w:r>
      <w:r w:rsidR="00AD039D" w:rsidRPr="00AA289D">
        <w:rPr>
          <w:rFonts w:cs="Calibri"/>
          <w:b/>
          <w:sz w:val="40"/>
          <w:szCs w:val="40"/>
        </w:rPr>
        <w:t xml:space="preserve"> </w:t>
      </w:r>
      <w:r w:rsidR="00AA289D">
        <w:rPr>
          <w:rFonts w:cs="Calibri"/>
          <w:b/>
          <w:sz w:val="40"/>
          <w:szCs w:val="40"/>
        </w:rPr>
        <w:t>Team</w:t>
      </w:r>
      <w:r w:rsidR="0072470A" w:rsidRPr="00AA289D">
        <w:rPr>
          <w:rFonts w:cs="Calibri"/>
          <w:b/>
          <w:sz w:val="40"/>
          <w:szCs w:val="40"/>
        </w:rPr>
        <w:t xml:space="preserve"> </w:t>
      </w:r>
      <w:r w:rsidR="00AD039D" w:rsidRPr="00AA289D">
        <w:rPr>
          <w:rFonts w:cs="Calibri"/>
          <w:b/>
          <w:sz w:val="40"/>
          <w:szCs w:val="40"/>
        </w:rPr>
        <w:t>Leader</w:t>
      </w:r>
      <w:r w:rsidR="00FF5C5D" w:rsidRPr="00AA289D">
        <w:rPr>
          <w:rFonts w:cs="Calibri"/>
          <w:b/>
          <w:sz w:val="40"/>
          <w:szCs w:val="40"/>
        </w:rPr>
        <w:t xml:space="preserve"> </w:t>
      </w:r>
    </w:p>
    <w:p w:rsidR="00AD039D" w:rsidRPr="00ED5593" w:rsidRDefault="00AD039D" w:rsidP="0070558A">
      <w:pPr>
        <w:spacing w:after="0" w:line="240" w:lineRule="auto"/>
        <w:ind w:left="360"/>
        <w:jc w:val="center"/>
        <w:rPr>
          <w:rFonts w:cs="Calibri"/>
          <w:b/>
        </w:rPr>
      </w:pPr>
    </w:p>
    <w:p w:rsidR="00AA289D" w:rsidRPr="00AA289D" w:rsidRDefault="00AA289D" w:rsidP="00CB7B99">
      <w:pPr>
        <w:spacing w:after="0" w:line="240" w:lineRule="auto"/>
        <w:rPr>
          <w:rFonts w:asciiTheme="minorHAnsi" w:hAnsiTheme="minorHAnsi" w:cstheme="minorHAnsi"/>
          <w:b/>
        </w:rPr>
      </w:pPr>
    </w:p>
    <w:p w:rsidR="005D6CA0" w:rsidRPr="00AA289D" w:rsidRDefault="005D6CA0" w:rsidP="00CB7B99">
      <w:pPr>
        <w:spacing w:after="0" w:line="240" w:lineRule="auto"/>
        <w:rPr>
          <w:rFonts w:asciiTheme="minorHAnsi" w:hAnsiTheme="minorHAnsi" w:cstheme="minorHAnsi"/>
        </w:rPr>
      </w:pPr>
      <w:r w:rsidRPr="00AA289D">
        <w:rPr>
          <w:rFonts w:asciiTheme="minorHAnsi" w:hAnsiTheme="minorHAnsi" w:cstheme="minorHAnsi"/>
          <w:b/>
        </w:rPr>
        <w:t>Grade</w:t>
      </w:r>
      <w:r w:rsidR="00DD399A" w:rsidRPr="00AA289D">
        <w:rPr>
          <w:rFonts w:asciiTheme="minorHAnsi" w:hAnsiTheme="minorHAnsi" w:cstheme="minorHAnsi"/>
          <w:b/>
        </w:rPr>
        <w:t>:</w:t>
      </w:r>
      <w:r w:rsidR="00DD399A" w:rsidRPr="00AA289D">
        <w:rPr>
          <w:rFonts w:asciiTheme="minorHAnsi" w:hAnsiTheme="minorHAnsi" w:cstheme="minorHAnsi"/>
        </w:rPr>
        <w:t xml:space="preserve"> MPS – UPS</w:t>
      </w:r>
      <w:r w:rsidR="00AA289D" w:rsidRPr="00AA289D">
        <w:rPr>
          <w:rFonts w:asciiTheme="minorHAnsi" w:hAnsiTheme="minorHAnsi" w:cstheme="minorHAnsi"/>
        </w:rPr>
        <w:t xml:space="preserve"> + TLR2a</w:t>
      </w:r>
    </w:p>
    <w:p w:rsidR="00AD039D" w:rsidRPr="00AA289D" w:rsidRDefault="005D6CA0" w:rsidP="00CB7B99">
      <w:pPr>
        <w:spacing w:after="0" w:line="240" w:lineRule="auto"/>
        <w:rPr>
          <w:rFonts w:asciiTheme="minorHAnsi" w:hAnsiTheme="minorHAnsi" w:cstheme="minorHAnsi"/>
        </w:rPr>
      </w:pPr>
      <w:r w:rsidRPr="00AA289D">
        <w:rPr>
          <w:rFonts w:asciiTheme="minorHAnsi" w:hAnsiTheme="minorHAnsi" w:cstheme="minorHAnsi"/>
          <w:b/>
        </w:rPr>
        <w:t>Pay Scale</w:t>
      </w:r>
      <w:r w:rsidRPr="00AA289D">
        <w:rPr>
          <w:rFonts w:asciiTheme="minorHAnsi" w:hAnsiTheme="minorHAnsi" w:cstheme="minorHAnsi"/>
        </w:rPr>
        <w:t>: £</w:t>
      </w:r>
      <w:r w:rsidR="007A030E">
        <w:rPr>
          <w:rFonts w:asciiTheme="minorHAnsi" w:hAnsiTheme="minorHAnsi" w:cstheme="minorHAnsi"/>
        </w:rPr>
        <w:t>31,850 - £47,839 + TLR2a - £3,214</w:t>
      </w:r>
    </w:p>
    <w:p w:rsidR="005D6CA0" w:rsidRPr="00AA289D" w:rsidRDefault="005D6CA0" w:rsidP="005D6CA0">
      <w:pPr>
        <w:spacing w:after="0" w:line="240" w:lineRule="auto"/>
        <w:rPr>
          <w:rFonts w:asciiTheme="minorHAnsi" w:hAnsiTheme="minorHAnsi" w:cstheme="minorHAnsi"/>
        </w:rPr>
      </w:pPr>
      <w:r w:rsidRPr="00AA289D">
        <w:rPr>
          <w:rFonts w:asciiTheme="minorHAnsi" w:hAnsiTheme="minorHAnsi" w:cstheme="minorHAnsi"/>
          <w:b/>
        </w:rPr>
        <w:t>Hours</w:t>
      </w:r>
      <w:r w:rsidRPr="00AA289D">
        <w:rPr>
          <w:rFonts w:asciiTheme="minorHAnsi" w:hAnsiTheme="minorHAnsi" w:cstheme="minorHAnsi"/>
        </w:rPr>
        <w:t xml:space="preserve">: Full Time </w:t>
      </w:r>
    </w:p>
    <w:p w:rsidR="00AA289D" w:rsidRPr="00AA289D" w:rsidRDefault="00DD399A" w:rsidP="00CB7B99">
      <w:pPr>
        <w:tabs>
          <w:tab w:val="left" w:pos="0"/>
          <w:tab w:val="left" w:pos="6795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AA289D">
        <w:rPr>
          <w:rFonts w:asciiTheme="minorHAnsi" w:hAnsiTheme="minorHAnsi" w:cstheme="minorHAnsi"/>
          <w:b/>
        </w:rPr>
        <w:t>Contract</w:t>
      </w:r>
      <w:r w:rsidRPr="00AA289D">
        <w:rPr>
          <w:rFonts w:asciiTheme="minorHAnsi" w:hAnsiTheme="minorHAnsi" w:cstheme="minorHAnsi"/>
        </w:rPr>
        <w:t xml:space="preserve">: </w:t>
      </w:r>
      <w:r w:rsidR="00AC4E5C">
        <w:rPr>
          <w:rFonts w:asciiTheme="minorHAnsi" w:hAnsiTheme="minorHAnsi" w:cstheme="minorHAnsi"/>
        </w:rPr>
        <w:t>Fixed Term – End date 31</w:t>
      </w:r>
      <w:r w:rsidR="00AC4E5C" w:rsidRPr="00AC4E5C">
        <w:rPr>
          <w:rFonts w:asciiTheme="minorHAnsi" w:hAnsiTheme="minorHAnsi" w:cstheme="minorHAnsi"/>
          <w:vertAlign w:val="superscript"/>
        </w:rPr>
        <w:t>st</w:t>
      </w:r>
      <w:r w:rsidR="00AC4E5C">
        <w:rPr>
          <w:rFonts w:asciiTheme="minorHAnsi" w:hAnsiTheme="minorHAnsi" w:cstheme="minorHAnsi"/>
        </w:rPr>
        <w:t xml:space="preserve"> August 2025</w:t>
      </w:r>
    </w:p>
    <w:p w:rsidR="00AA289D" w:rsidRPr="00AA289D" w:rsidRDefault="00AA289D" w:rsidP="00AA289D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AA289D">
        <w:rPr>
          <w:rFonts w:cstheme="minorHAnsi"/>
          <w:b/>
        </w:rPr>
        <w:t>Pension</w:t>
      </w:r>
      <w:r w:rsidRPr="00AA289D">
        <w:rPr>
          <w:rFonts w:cstheme="minorHAnsi"/>
        </w:rPr>
        <w:t>: 21.6% employer’s contribution</w:t>
      </w:r>
    </w:p>
    <w:p w:rsidR="00DD399A" w:rsidRPr="00AA289D" w:rsidRDefault="00380C96" w:rsidP="00CB7B99">
      <w:pPr>
        <w:tabs>
          <w:tab w:val="left" w:pos="0"/>
          <w:tab w:val="left" w:pos="6795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AA289D">
        <w:rPr>
          <w:rFonts w:asciiTheme="minorHAnsi" w:hAnsiTheme="minorHAnsi" w:cstheme="minorHAnsi"/>
        </w:rPr>
        <w:tab/>
      </w:r>
    </w:p>
    <w:p w:rsidR="00AA289D" w:rsidRPr="00AA289D" w:rsidRDefault="00AA289D" w:rsidP="00AA289D">
      <w:pPr>
        <w:shd w:val="clear" w:color="auto" w:fill="FFFFFF"/>
        <w:spacing w:after="0" w:line="240" w:lineRule="auto"/>
        <w:contextualSpacing/>
        <w:jc w:val="both"/>
        <w:rPr>
          <w:lang w:eastAsia="en-GB"/>
        </w:rPr>
      </w:pPr>
      <w:r w:rsidRPr="00AA289D">
        <w:rPr>
          <w:lang w:eastAsia="en-GB"/>
        </w:rPr>
        <w:t xml:space="preserve">This is an exciting opportunity to work at The Godolphin Junior Academy, a warm and vibrant multi-cultural junior school based in Slough. Our well-behaved children are eager and keen to learn and grow.  Our school is part of </w:t>
      </w:r>
      <w:bookmarkStart w:id="0" w:name="_GoBack"/>
      <w:bookmarkEnd w:id="0"/>
      <w:r w:rsidRPr="00AA289D">
        <w:rPr>
          <w:lang w:eastAsia="en-GB"/>
        </w:rPr>
        <w:t>The Park Federation Academy Trust, and our partnership means that there are opportunities for professional development that will further your own skills, knowledge and expertise.</w:t>
      </w:r>
    </w:p>
    <w:p w:rsidR="00AA289D" w:rsidRPr="00AA289D" w:rsidRDefault="00AA289D" w:rsidP="00CB7B99">
      <w:pPr>
        <w:spacing w:line="240" w:lineRule="auto"/>
        <w:jc w:val="both"/>
        <w:rPr>
          <w:rFonts w:asciiTheme="minorHAnsi" w:eastAsia="Corbel" w:hAnsiTheme="minorHAnsi" w:cstheme="minorHAnsi"/>
          <w:color w:val="000000"/>
        </w:rPr>
      </w:pPr>
    </w:p>
    <w:p w:rsidR="00326A87" w:rsidRPr="00AA289D" w:rsidRDefault="00326A87" w:rsidP="00CB7B99">
      <w:pPr>
        <w:spacing w:line="240" w:lineRule="auto"/>
        <w:jc w:val="both"/>
        <w:rPr>
          <w:rFonts w:asciiTheme="minorHAnsi" w:hAnsiTheme="minorHAnsi" w:cstheme="minorHAnsi"/>
        </w:rPr>
      </w:pPr>
      <w:r w:rsidRPr="00AA289D">
        <w:rPr>
          <w:rFonts w:asciiTheme="minorHAnsi" w:eastAsia="Corbel" w:hAnsiTheme="minorHAnsi" w:cstheme="minorHAnsi"/>
          <w:color w:val="000000"/>
        </w:rPr>
        <w:t>We are seeking to appoint a</w:t>
      </w:r>
      <w:r w:rsidRPr="00AA289D">
        <w:rPr>
          <w:rFonts w:asciiTheme="minorHAnsi" w:eastAsia="Corbel" w:hAnsiTheme="minorHAnsi" w:cstheme="minorHAnsi"/>
        </w:rPr>
        <w:t xml:space="preserve"> Year Group </w:t>
      </w:r>
      <w:r w:rsidRPr="00AA289D">
        <w:rPr>
          <w:rFonts w:asciiTheme="minorHAnsi" w:eastAsia="Corbel" w:hAnsiTheme="minorHAnsi" w:cstheme="minorHAnsi"/>
          <w:color w:val="000000"/>
        </w:rPr>
        <w:t xml:space="preserve">Leader. The position requires a consistently ‘good’ or better teacher with either aspirations to grow professionally within our team or somebody with established leadership experience.  </w:t>
      </w:r>
      <w:r w:rsidRPr="00AA289D">
        <w:rPr>
          <w:rFonts w:asciiTheme="minorHAnsi" w:hAnsiTheme="minorHAnsi" w:cstheme="minorHAnsi"/>
        </w:rPr>
        <w:t xml:space="preserve">The ideal candidates will be caring, patient, self-motivated and able to work from their own initiative. They will support the academy to establish a safe, happy and inclusive school where hard work, good behaviour and excellent progress are prized. </w:t>
      </w:r>
    </w:p>
    <w:p w:rsidR="0051639A" w:rsidRPr="00AA289D" w:rsidRDefault="0051639A" w:rsidP="00CB7B9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A289D">
        <w:rPr>
          <w:rFonts w:asciiTheme="minorHAnsi" w:hAnsiTheme="minorHAnsi" w:cstheme="minorHAnsi"/>
          <w:sz w:val="22"/>
          <w:szCs w:val="22"/>
        </w:rPr>
        <w:t xml:space="preserve">At least </w:t>
      </w:r>
      <w:r w:rsidR="00326A87" w:rsidRPr="00AA289D">
        <w:rPr>
          <w:rFonts w:asciiTheme="minorHAnsi" w:hAnsiTheme="minorHAnsi" w:cstheme="minorHAnsi"/>
          <w:sz w:val="22"/>
          <w:szCs w:val="22"/>
        </w:rPr>
        <w:t>three</w:t>
      </w:r>
      <w:r w:rsidRPr="00AA289D">
        <w:rPr>
          <w:rFonts w:asciiTheme="minorHAnsi" w:hAnsiTheme="minorHAnsi" w:cstheme="minorHAnsi"/>
          <w:sz w:val="22"/>
          <w:szCs w:val="22"/>
        </w:rPr>
        <w:t xml:space="preserve"> full years’ teaching experience is an essential requirement.</w:t>
      </w:r>
    </w:p>
    <w:p w:rsidR="00326A87" w:rsidRPr="00AA289D" w:rsidRDefault="00326A87" w:rsidP="00CB7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Corbel" w:hAnsiTheme="minorHAnsi" w:cstheme="minorHAnsi"/>
          <w:color w:val="000000"/>
        </w:rPr>
      </w:pPr>
      <w:r w:rsidRPr="00AA289D">
        <w:rPr>
          <w:rFonts w:asciiTheme="minorHAnsi" w:eastAsia="Corbel" w:hAnsiTheme="minorHAnsi" w:cstheme="minorHAnsi"/>
          <w:b/>
          <w:color w:val="000000"/>
        </w:rPr>
        <w:t>We are looking for a candidate who:</w:t>
      </w:r>
    </w:p>
    <w:p w:rsidR="00326A87" w:rsidRPr="00AA289D" w:rsidRDefault="00326A87" w:rsidP="00CB7B9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AA289D">
        <w:rPr>
          <w:rFonts w:asciiTheme="minorHAnsi" w:eastAsia="Corbel" w:hAnsiTheme="minorHAnsi" w:cstheme="minorHAnsi"/>
          <w:color w:val="000000"/>
        </w:rPr>
        <w:t>Is a consistently ‘good’ or better teacher</w:t>
      </w:r>
    </w:p>
    <w:p w:rsidR="00326A87" w:rsidRPr="00AA289D" w:rsidRDefault="00326A87" w:rsidP="00CB7B9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AA289D">
        <w:rPr>
          <w:rFonts w:asciiTheme="minorHAnsi" w:eastAsia="Corbel" w:hAnsiTheme="minorHAnsi" w:cstheme="minorHAnsi"/>
          <w:color w:val="000000"/>
        </w:rPr>
        <w:t>Is committed and dynamic</w:t>
      </w:r>
    </w:p>
    <w:p w:rsidR="00326A87" w:rsidRPr="00AA289D" w:rsidRDefault="00326A87" w:rsidP="00CB7B9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AA289D">
        <w:rPr>
          <w:rFonts w:asciiTheme="minorHAnsi" w:eastAsia="Corbel" w:hAnsiTheme="minorHAnsi" w:cstheme="minorHAnsi"/>
          <w:color w:val="000000"/>
        </w:rPr>
        <w:t>Has the ability to lead by example and develop the team in their drive to continue to raise standards</w:t>
      </w:r>
    </w:p>
    <w:p w:rsidR="00326A87" w:rsidRPr="00AA289D" w:rsidRDefault="00326A87" w:rsidP="00CB7B99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:rsidR="0051639A" w:rsidRPr="00AA289D" w:rsidRDefault="00326A87" w:rsidP="00CB7B99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AA289D">
        <w:rPr>
          <w:rFonts w:asciiTheme="minorHAnsi" w:hAnsiTheme="minorHAnsi" w:cstheme="minorHAnsi"/>
          <w:b/>
        </w:rPr>
        <w:t>F</w:t>
      </w:r>
      <w:r w:rsidR="0051639A" w:rsidRPr="00AA289D">
        <w:rPr>
          <w:rFonts w:asciiTheme="minorHAnsi" w:hAnsiTheme="minorHAnsi" w:cstheme="minorHAnsi"/>
          <w:b/>
        </w:rPr>
        <w:t>or the right candidate, we will offer</w:t>
      </w:r>
    </w:p>
    <w:p w:rsidR="0051639A" w:rsidRPr="00AA289D" w:rsidRDefault="0051639A" w:rsidP="00CB7B99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AA289D">
        <w:rPr>
          <w:rFonts w:asciiTheme="minorHAnsi" w:hAnsiTheme="minorHAnsi" w:cstheme="minorHAnsi"/>
        </w:rPr>
        <w:t>extensive support and CPD;</w:t>
      </w:r>
    </w:p>
    <w:p w:rsidR="0051639A" w:rsidRPr="00AA289D" w:rsidRDefault="0051639A" w:rsidP="00CB7B99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AA289D">
        <w:rPr>
          <w:rFonts w:asciiTheme="minorHAnsi" w:hAnsiTheme="minorHAnsi" w:cstheme="minorHAnsi"/>
        </w:rPr>
        <w:t>the opportunity to work with other professional colleagues across the Multi-Academy Trust;</w:t>
      </w:r>
    </w:p>
    <w:p w:rsidR="0051639A" w:rsidRPr="00AA289D" w:rsidRDefault="0051639A" w:rsidP="00CB7B99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AA289D">
        <w:rPr>
          <w:rFonts w:asciiTheme="minorHAnsi" w:hAnsiTheme="minorHAnsi" w:cstheme="minorHAnsi"/>
        </w:rPr>
        <w:t>a welcoming school, with friendly, enthusiastic and supportive staff team;</w:t>
      </w:r>
    </w:p>
    <w:p w:rsidR="0051639A" w:rsidRPr="00AA289D" w:rsidRDefault="0051639A" w:rsidP="00CB7B99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AA289D">
        <w:rPr>
          <w:rFonts w:asciiTheme="minorHAnsi" w:hAnsiTheme="minorHAnsi" w:cstheme="minorHAnsi"/>
        </w:rPr>
        <w:t>an ambitious and dynamic Senior leadership Team;</w:t>
      </w:r>
    </w:p>
    <w:p w:rsidR="00326A87" w:rsidRPr="00AA289D" w:rsidRDefault="00326A87" w:rsidP="00CB7B99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AA289D">
        <w:rPr>
          <w:rFonts w:asciiTheme="minorHAnsi" w:hAnsiTheme="minorHAnsi" w:cstheme="minorHAnsi"/>
        </w:rPr>
        <w:t>dedicated leadership time</w:t>
      </w:r>
    </w:p>
    <w:p w:rsidR="0051639A" w:rsidRPr="00AA289D" w:rsidRDefault="0051639A" w:rsidP="00CB7B99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AA289D">
        <w:rPr>
          <w:rFonts w:asciiTheme="minorHAnsi" w:hAnsiTheme="minorHAnsi" w:cstheme="minorHAnsi"/>
        </w:rPr>
        <w:t>a dedicated Governing Body;</w:t>
      </w:r>
    </w:p>
    <w:p w:rsidR="0051639A" w:rsidRPr="00AA289D" w:rsidRDefault="0051639A" w:rsidP="00CB7B99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AA289D">
        <w:rPr>
          <w:rFonts w:asciiTheme="minorHAnsi" w:hAnsiTheme="minorHAnsi" w:cstheme="minorHAnsi"/>
        </w:rPr>
        <w:t>supportive parents and children who are keen to learn;</w:t>
      </w:r>
    </w:p>
    <w:p w:rsidR="0051639A" w:rsidRPr="00AA289D" w:rsidRDefault="0051639A" w:rsidP="00CB7B99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proofErr w:type="gramStart"/>
      <w:r w:rsidRPr="00AA289D">
        <w:rPr>
          <w:rFonts w:asciiTheme="minorHAnsi" w:hAnsiTheme="minorHAnsi" w:cstheme="minorHAnsi"/>
        </w:rPr>
        <w:t>an</w:t>
      </w:r>
      <w:proofErr w:type="gramEnd"/>
      <w:r w:rsidRPr="00AA289D">
        <w:rPr>
          <w:rFonts w:asciiTheme="minorHAnsi" w:hAnsiTheme="minorHAnsi" w:cstheme="minorHAnsi"/>
        </w:rPr>
        <w:t xml:space="preserve"> employee assistance programme (EAP).</w:t>
      </w:r>
    </w:p>
    <w:p w:rsidR="0051639A" w:rsidRPr="00AA289D" w:rsidRDefault="0051639A" w:rsidP="00CB7B99">
      <w:pPr>
        <w:pStyle w:val="ListParagraph"/>
        <w:spacing w:after="0" w:line="240" w:lineRule="auto"/>
        <w:jc w:val="both"/>
        <w:rPr>
          <w:rFonts w:asciiTheme="minorHAnsi" w:hAnsiTheme="minorHAnsi" w:cstheme="minorHAnsi"/>
        </w:rPr>
      </w:pPr>
    </w:p>
    <w:p w:rsidR="0051639A" w:rsidRPr="00AA289D" w:rsidRDefault="0051639A" w:rsidP="00CB7B99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AA289D">
        <w:rPr>
          <w:rFonts w:asciiTheme="minorHAnsi" w:hAnsiTheme="minorHAnsi" w:cstheme="minorHAnsi"/>
        </w:rPr>
        <w:t>We warmly welcome candidates coming to visit the school prior to application</w:t>
      </w:r>
      <w:proofErr w:type="gramStart"/>
      <w:r w:rsidRPr="00AA289D">
        <w:rPr>
          <w:rFonts w:asciiTheme="minorHAnsi" w:hAnsiTheme="minorHAnsi" w:cstheme="minorHAnsi"/>
        </w:rPr>
        <w:t>;</w:t>
      </w:r>
      <w:proofErr w:type="gramEnd"/>
      <w:r w:rsidRPr="00AA289D">
        <w:rPr>
          <w:rFonts w:asciiTheme="minorHAnsi" w:hAnsiTheme="minorHAnsi" w:cstheme="minorHAnsi"/>
        </w:rPr>
        <w:t xml:space="preserve"> please contact the school to arrange.</w:t>
      </w:r>
      <w:r w:rsidR="0007234A" w:rsidRPr="00AA289D">
        <w:rPr>
          <w:rFonts w:asciiTheme="minorHAnsi" w:hAnsiTheme="minorHAnsi" w:cstheme="minorHAnsi"/>
        </w:rPr>
        <w:t xml:space="preserve">  Please visit the school website for an application pack.</w:t>
      </w:r>
    </w:p>
    <w:p w:rsidR="00AA289D" w:rsidRPr="00AA289D" w:rsidRDefault="00660A79" w:rsidP="00CB7B9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A289D">
        <w:rPr>
          <w:rFonts w:asciiTheme="minorHAnsi" w:hAnsiTheme="minorHAnsi" w:cstheme="minorHAnsi"/>
          <w:b/>
          <w:sz w:val="22"/>
          <w:szCs w:val="22"/>
        </w:rPr>
        <w:t xml:space="preserve">Interviews:  </w:t>
      </w:r>
      <w:r w:rsidRPr="00AA289D">
        <w:rPr>
          <w:rFonts w:asciiTheme="minorHAnsi" w:hAnsiTheme="minorHAnsi" w:cstheme="minorHAnsi"/>
          <w:sz w:val="22"/>
          <w:szCs w:val="22"/>
        </w:rPr>
        <w:t>As and when we receive successful applications.</w:t>
      </w:r>
    </w:p>
    <w:p w:rsidR="00DD399A" w:rsidRPr="00AA289D" w:rsidRDefault="00DD399A" w:rsidP="00CB7B9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A289D">
        <w:rPr>
          <w:rFonts w:asciiTheme="minorHAnsi" w:hAnsiTheme="minorHAnsi" w:cstheme="minorHAnsi"/>
          <w:sz w:val="22"/>
          <w:szCs w:val="22"/>
        </w:rPr>
        <w:t xml:space="preserve">The school is committed to safeguarding and promoting the welfare of children </w:t>
      </w:r>
      <w:r w:rsidR="00442050" w:rsidRPr="00AA289D">
        <w:rPr>
          <w:rFonts w:asciiTheme="minorHAnsi" w:hAnsiTheme="minorHAnsi" w:cstheme="minorHAnsi"/>
          <w:sz w:val="22"/>
          <w:szCs w:val="22"/>
        </w:rPr>
        <w:t xml:space="preserve">and young </w:t>
      </w:r>
      <w:proofErr w:type="gramStart"/>
      <w:r w:rsidR="00442050" w:rsidRPr="00AA289D">
        <w:rPr>
          <w:rFonts w:asciiTheme="minorHAnsi" w:hAnsiTheme="minorHAnsi" w:cstheme="minorHAnsi"/>
          <w:sz w:val="22"/>
          <w:szCs w:val="22"/>
        </w:rPr>
        <w:t>people and expect</w:t>
      </w:r>
      <w:r w:rsidRPr="00AA289D">
        <w:rPr>
          <w:rFonts w:asciiTheme="minorHAnsi" w:hAnsiTheme="minorHAnsi" w:cstheme="minorHAnsi"/>
          <w:sz w:val="22"/>
          <w:szCs w:val="22"/>
        </w:rPr>
        <w:t xml:space="preserve"> all staff</w:t>
      </w:r>
      <w:proofErr w:type="gramEnd"/>
      <w:r w:rsidRPr="00AA289D">
        <w:rPr>
          <w:rFonts w:asciiTheme="minorHAnsi" w:hAnsiTheme="minorHAnsi" w:cstheme="minorHAnsi"/>
          <w:sz w:val="22"/>
          <w:szCs w:val="22"/>
        </w:rPr>
        <w:t xml:space="preserve"> and volunteers to share this commitment. The successful candidate will be </w:t>
      </w:r>
      <w:r w:rsidR="00442050" w:rsidRPr="00AA289D">
        <w:rPr>
          <w:rFonts w:asciiTheme="minorHAnsi" w:hAnsiTheme="minorHAnsi" w:cstheme="minorHAnsi"/>
          <w:sz w:val="22"/>
          <w:szCs w:val="22"/>
        </w:rPr>
        <w:t>required to undertake an E</w:t>
      </w:r>
      <w:r w:rsidRPr="00AA289D">
        <w:rPr>
          <w:rFonts w:asciiTheme="minorHAnsi" w:hAnsiTheme="minorHAnsi" w:cstheme="minorHAnsi"/>
          <w:sz w:val="22"/>
          <w:szCs w:val="22"/>
        </w:rPr>
        <w:t xml:space="preserve">nhanced DBS </w:t>
      </w:r>
      <w:r w:rsidR="00442050" w:rsidRPr="00AA289D">
        <w:rPr>
          <w:rFonts w:asciiTheme="minorHAnsi" w:hAnsiTheme="minorHAnsi" w:cstheme="minorHAnsi"/>
          <w:sz w:val="22"/>
          <w:szCs w:val="22"/>
        </w:rPr>
        <w:t>Check with a check of the DBS Barred L</w:t>
      </w:r>
      <w:r w:rsidRPr="00AA289D">
        <w:rPr>
          <w:rFonts w:asciiTheme="minorHAnsi" w:hAnsiTheme="minorHAnsi" w:cstheme="minorHAnsi"/>
          <w:sz w:val="22"/>
          <w:szCs w:val="22"/>
        </w:rPr>
        <w:t>ist.</w:t>
      </w:r>
    </w:p>
    <w:sectPr w:rsidR="00DD399A" w:rsidRPr="00AA289D" w:rsidSect="00DB1138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E06" w:rsidRDefault="00BF1E06">
      <w:r>
        <w:separator/>
      </w:r>
    </w:p>
  </w:endnote>
  <w:endnote w:type="continuationSeparator" w:id="0">
    <w:p w:rsidR="00BF1E06" w:rsidRDefault="00BF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4D" w:rsidRPr="008C1EE9" w:rsidRDefault="00EF164D" w:rsidP="008C1EE9">
    <w:pPr>
      <w:pStyle w:val="Footer"/>
      <w:spacing w:after="0"/>
      <w:rPr>
        <w:rFonts w:ascii="Trebuchet MS" w:hAnsi="Trebuchet MS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E06" w:rsidRDefault="00BF1E06">
      <w:r>
        <w:separator/>
      </w:r>
    </w:p>
  </w:footnote>
  <w:footnote w:type="continuationSeparator" w:id="0">
    <w:p w:rsidR="00BF1E06" w:rsidRDefault="00BF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99A" w:rsidRPr="00AA289D" w:rsidRDefault="00380C96">
    <w:pPr>
      <w:pStyle w:val="Header"/>
      <w:rPr>
        <w:rFonts w:ascii="Comic Sans MS" w:hAnsi="Comic Sans MS"/>
        <w:b/>
        <w:sz w:val="44"/>
        <w:szCs w:val="44"/>
      </w:rPr>
    </w:pPr>
    <w:r w:rsidRPr="00AA289D">
      <w:rPr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63F76139" wp14:editId="2459ABF7">
          <wp:simplePos x="0" y="0"/>
          <wp:positionH relativeFrom="column">
            <wp:posOffset>5553075</wp:posOffset>
          </wp:positionH>
          <wp:positionV relativeFrom="paragraph">
            <wp:posOffset>-344805</wp:posOffset>
          </wp:positionV>
          <wp:extent cx="957933" cy="7524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735" cy="7853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A87" w:rsidRPr="00AA289D">
      <w:rPr>
        <w:rFonts w:ascii="Arial" w:hAnsi="Arial" w:cs="Arial"/>
        <w:b/>
        <w:color w:val="007E39"/>
        <w:sz w:val="56"/>
        <w:szCs w:val="56"/>
      </w:rPr>
      <w:t xml:space="preserve"> </w:t>
    </w:r>
    <w:r w:rsidR="00AA289D" w:rsidRPr="00AA289D">
      <w:rPr>
        <w:rFonts w:ascii="Comic Sans MS" w:hAnsi="Comic Sans MS" w:cs="Arial"/>
        <w:b/>
        <w:color w:val="76923C" w:themeColor="accent3" w:themeShade="BF"/>
        <w:sz w:val="44"/>
        <w:szCs w:val="44"/>
      </w:rPr>
      <w:t>The Godolphin Junior</w:t>
    </w:r>
    <w:r w:rsidR="005D6CA0" w:rsidRPr="00AA289D">
      <w:rPr>
        <w:rFonts w:ascii="Comic Sans MS" w:hAnsi="Comic Sans MS" w:cs="Arial"/>
        <w:b/>
        <w:color w:val="76923C" w:themeColor="accent3" w:themeShade="BF"/>
        <w:sz w:val="44"/>
        <w:szCs w:val="44"/>
      </w:rPr>
      <w:t xml:space="preserve"> </w:t>
    </w:r>
    <w:r w:rsidR="00DD399A" w:rsidRPr="00AA289D">
      <w:rPr>
        <w:rFonts w:ascii="Comic Sans MS" w:hAnsi="Comic Sans MS" w:cs="Arial"/>
        <w:b/>
        <w:color w:val="76923C" w:themeColor="accent3" w:themeShade="BF"/>
        <w:sz w:val="44"/>
        <w:szCs w:val="44"/>
      </w:rPr>
      <w:t>Academy</w:t>
    </w:r>
    <w:r w:rsidRPr="00AA289D">
      <w:rPr>
        <w:rFonts w:ascii="Comic Sans MS" w:hAnsi="Comic Sans MS"/>
        <w:b/>
        <w:noProof/>
        <w:color w:val="76923C" w:themeColor="accent3" w:themeShade="BF"/>
        <w:sz w:val="44"/>
        <w:szCs w:val="4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618DD"/>
    <w:multiLevelType w:val="hybridMultilevel"/>
    <w:tmpl w:val="1F30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5A57"/>
    <w:multiLevelType w:val="hybridMultilevel"/>
    <w:tmpl w:val="1F30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D1F7E"/>
    <w:multiLevelType w:val="multilevel"/>
    <w:tmpl w:val="930CB3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9553F68"/>
    <w:multiLevelType w:val="hybridMultilevel"/>
    <w:tmpl w:val="35DCBC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5E6AC0"/>
    <w:multiLevelType w:val="multilevel"/>
    <w:tmpl w:val="46B4DD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6EE6402"/>
    <w:multiLevelType w:val="hybridMultilevel"/>
    <w:tmpl w:val="C3F4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01D2F"/>
    <w:rsid w:val="0007234A"/>
    <w:rsid w:val="000B055A"/>
    <w:rsid w:val="000F1B2A"/>
    <w:rsid w:val="00126A39"/>
    <w:rsid w:val="0014572D"/>
    <w:rsid w:val="00176643"/>
    <w:rsid w:val="00186ED5"/>
    <w:rsid w:val="001A1198"/>
    <w:rsid w:val="001A229B"/>
    <w:rsid w:val="00225A59"/>
    <w:rsid w:val="0027620E"/>
    <w:rsid w:val="002A37EA"/>
    <w:rsid w:val="002E3C4C"/>
    <w:rsid w:val="003021E9"/>
    <w:rsid w:val="00326A87"/>
    <w:rsid w:val="00364D17"/>
    <w:rsid w:val="00380C96"/>
    <w:rsid w:val="003D33EF"/>
    <w:rsid w:val="003D434E"/>
    <w:rsid w:val="00403304"/>
    <w:rsid w:val="00442050"/>
    <w:rsid w:val="00466C92"/>
    <w:rsid w:val="004A291B"/>
    <w:rsid w:val="004F26E9"/>
    <w:rsid w:val="0051639A"/>
    <w:rsid w:val="00556C66"/>
    <w:rsid w:val="005D4C2C"/>
    <w:rsid w:val="005D6CA0"/>
    <w:rsid w:val="005F4687"/>
    <w:rsid w:val="006008F4"/>
    <w:rsid w:val="00614EBB"/>
    <w:rsid w:val="0062454F"/>
    <w:rsid w:val="00660A79"/>
    <w:rsid w:val="00686D84"/>
    <w:rsid w:val="006B59CB"/>
    <w:rsid w:val="006C2611"/>
    <w:rsid w:val="006D32E8"/>
    <w:rsid w:val="0070558A"/>
    <w:rsid w:val="0072470A"/>
    <w:rsid w:val="00732D60"/>
    <w:rsid w:val="00751BD8"/>
    <w:rsid w:val="007A030E"/>
    <w:rsid w:val="007B185B"/>
    <w:rsid w:val="007D39FF"/>
    <w:rsid w:val="008263CF"/>
    <w:rsid w:val="008A5F9F"/>
    <w:rsid w:val="008C1EE9"/>
    <w:rsid w:val="00901261"/>
    <w:rsid w:val="009A26A0"/>
    <w:rsid w:val="009C30E2"/>
    <w:rsid w:val="009C3929"/>
    <w:rsid w:val="00A31AEF"/>
    <w:rsid w:val="00A43E64"/>
    <w:rsid w:val="00A461C2"/>
    <w:rsid w:val="00A501C7"/>
    <w:rsid w:val="00AA289D"/>
    <w:rsid w:val="00AC4E5C"/>
    <w:rsid w:val="00AD039D"/>
    <w:rsid w:val="00B05141"/>
    <w:rsid w:val="00BC3B72"/>
    <w:rsid w:val="00BD7D7F"/>
    <w:rsid w:val="00BF1E06"/>
    <w:rsid w:val="00BF618B"/>
    <w:rsid w:val="00C17631"/>
    <w:rsid w:val="00C75431"/>
    <w:rsid w:val="00CB7B99"/>
    <w:rsid w:val="00D003B9"/>
    <w:rsid w:val="00D1478D"/>
    <w:rsid w:val="00D443A3"/>
    <w:rsid w:val="00D74437"/>
    <w:rsid w:val="00DB1138"/>
    <w:rsid w:val="00DC7100"/>
    <w:rsid w:val="00DD399A"/>
    <w:rsid w:val="00E00085"/>
    <w:rsid w:val="00E6553F"/>
    <w:rsid w:val="00E8041E"/>
    <w:rsid w:val="00ED5593"/>
    <w:rsid w:val="00EF164D"/>
    <w:rsid w:val="00F118EB"/>
    <w:rsid w:val="00F31212"/>
    <w:rsid w:val="00F67FD0"/>
    <w:rsid w:val="00F866F5"/>
    <w:rsid w:val="00F90AEF"/>
    <w:rsid w:val="00F93F5B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5BA85E2A"/>
  <w15:docId w15:val="{8C9FC46E-207C-4749-A596-E08726B2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8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05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356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28</cp:revision>
  <cp:lastPrinted>2019-03-07T14:25:00Z</cp:lastPrinted>
  <dcterms:created xsi:type="dcterms:W3CDTF">2020-05-13T13:11:00Z</dcterms:created>
  <dcterms:modified xsi:type="dcterms:W3CDTF">2024-05-07T07:41:00Z</dcterms:modified>
</cp:coreProperties>
</file>